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Christmas in Dixie 2023 Draw-Out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email all draw-out forms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bayouproductionsllc@gmail.com</w:t>
        </w:r>
      </w:hyperlink>
      <w:r w:rsidDel="00000000" w:rsidR="00000000" w:rsidRPr="00000000">
        <w:rPr>
          <w:rtl w:val="0"/>
        </w:rPr>
        <w:t xml:space="preserve"> and provide a vet release with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Horse(s) Name: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Day(s) &amp; Sidepot(s) to be drawn out of: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Signature:_______________________________________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Date: 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youproduction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